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32B9" w14:textId="77777777" w:rsidR="00D53898" w:rsidRPr="00D53898" w:rsidRDefault="00D53898" w:rsidP="00D53898">
      <w:pPr>
        <w:spacing w:line="235" w:lineRule="atLeast"/>
        <w:rPr>
          <w:rFonts w:ascii="Calibri" w:eastAsia="Times New Roman" w:hAnsi="Calibri" w:cs="Calibri"/>
          <w:kern w:val="0"/>
          <w:sz w:val="22"/>
          <w:szCs w:val="22"/>
          <w14:ligatures w14:val="none"/>
        </w:rPr>
      </w:pPr>
      <w:r w:rsidRPr="00D53898">
        <w:rPr>
          <w:rFonts w:ascii="Calibri" w:eastAsia="Times New Roman" w:hAnsi="Calibri" w:cs="Calibri"/>
          <w:b/>
          <w:bCs/>
          <w:kern w:val="0"/>
          <w:sz w:val="22"/>
          <w:szCs w:val="22"/>
          <w14:ligatures w14:val="none"/>
        </w:rPr>
        <w:t>Who is eligible?</w:t>
      </w:r>
    </w:p>
    <w:p w14:paraId="7FCCCFD9" w14:textId="77777777" w:rsidR="00D53898" w:rsidRPr="00D53898" w:rsidRDefault="00D53898" w:rsidP="00D53898">
      <w:pPr>
        <w:spacing w:line="235" w:lineRule="atLeast"/>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Only organizations included in this email may apply for these funds with PFP. This includes the following Reentry Coalitions: Anchorage, Mat-Su, Fairbanks, Juneau, Kenai Peninsula, Ketchikan, Bristol Bay, and Nome; as well as Kodiak Reentry. Representatives from these organizations are responsible for applying for these funds on behalf of the participant and certifying that all eligibility requirements are met.</w:t>
      </w:r>
    </w:p>
    <w:p w14:paraId="6F4EC6B8" w14:textId="77777777" w:rsidR="00D53898" w:rsidRPr="00D53898" w:rsidRDefault="00D53898" w:rsidP="00D53898">
      <w:pPr>
        <w:spacing w:after="0" w:line="235" w:lineRule="atLeast"/>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 xml:space="preserve">The participant must meet </w:t>
      </w:r>
      <w:proofErr w:type="gramStart"/>
      <w:r w:rsidRPr="00D53898">
        <w:rPr>
          <w:rFonts w:ascii="Calibri" w:eastAsia="Times New Roman" w:hAnsi="Calibri" w:cs="Calibri"/>
          <w:kern w:val="0"/>
          <w:sz w:val="22"/>
          <w:szCs w:val="22"/>
          <w14:ligatures w14:val="none"/>
        </w:rPr>
        <w:t>all of</w:t>
      </w:r>
      <w:proofErr w:type="gramEnd"/>
      <w:r w:rsidRPr="00D53898">
        <w:rPr>
          <w:rFonts w:ascii="Calibri" w:eastAsia="Times New Roman" w:hAnsi="Calibri" w:cs="Calibri"/>
          <w:kern w:val="0"/>
          <w:sz w:val="22"/>
          <w:szCs w:val="22"/>
          <w14:ligatures w14:val="none"/>
        </w:rPr>
        <w:t xml:space="preserve"> the following requirements:</w:t>
      </w:r>
    </w:p>
    <w:p w14:paraId="3C2A69AB" w14:textId="77777777" w:rsidR="00D53898" w:rsidRPr="00D53898" w:rsidRDefault="00D53898" w:rsidP="00D53898">
      <w:pPr>
        <w:spacing w:after="0" w:line="235" w:lineRule="atLeast"/>
        <w:ind w:left="720"/>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1.</w:t>
      </w:r>
      <w:r w:rsidRPr="00D53898">
        <w:rPr>
          <w:rFonts w:ascii="Times New Roman" w:eastAsia="Times New Roman" w:hAnsi="Times New Roman" w:cs="Times New Roman"/>
          <w:kern w:val="0"/>
          <w:sz w:val="14"/>
          <w:szCs w:val="14"/>
          <w14:ligatures w14:val="none"/>
        </w:rPr>
        <w:t>       </w:t>
      </w:r>
      <w:r w:rsidRPr="00D53898">
        <w:rPr>
          <w:rFonts w:ascii="Calibri" w:eastAsia="Times New Roman" w:hAnsi="Calibri" w:cs="Calibri"/>
          <w:kern w:val="0"/>
          <w:sz w:val="22"/>
          <w:szCs w:val="22"/>
          <w14:ligatures w14:val="none"/>
        </w:rPr>
        <w:t>Identified as an Alaska Mental Health Trust Authority (AMHTA) Beneficiary. Beneficiaries of the Trust are Alaskans who experience:</w:t>
      </w:r>
    </w:p>
    <w:p w14:paraId="4224A375" w14:textId="77777777" w:rsidR="00D53898" w:rsidRPr="00D53898" w:rsidRDefault="00D53898" w:rsidP="00D53898">
      <w:pPr>
        <w:spacing w:after="0" w:line="235" w:lineRule="atLeast"/>
        <w:ind w:left="1440"/>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a.</w:t>
      </w:r>
      <w:r w:rsidRPr="00D53898">
        <w:rPr>
          <w:rFonts w:ascii="Times New Roman" w:eastAsia="Times New Roman" w:hAnsi="Times New Roman" w:cs="Times New Roman"/>
          <w:kern w:val="0"/>
          <w:sz w:val="14"/>
          <w:szCs w:val="14"/>
          <w14:ligatures w14:val="none"/>
        </w:rPr>
        <w:t>       </w:t>
      </w:r>
      <w:r w:rsidRPr="00D53898">
        <w:rPr>
          <w:rFonts w:ascii="Calibri" w:eastAsia="Times New Roman" w:hAnsi="Calibri" w:cs="Calibri"/>
          <w:kern w:val="0"/>
          <w:sz w:val="22"/>
          <w:szCs w:val="22"/>
          <w14:ligatures w14:val="none"/>
        </w:rPr>
        <w:t>mental illness (MI)</w:t>
      </w:r>
    </w:p>
    <w:p w14:paraId="129F8D48" w14:textId="77777777" w:rsidR="00D53898" w:rsidRPr="00D53898" w:rsidRDefault="00D53898" w:rsidP="00D53898">
      <w:pPr>
        <w:spacing w:after="0" w:line="235" w:lineRule="atLeast"/>
        <w:ind w:left="1440"/>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b.</w:t>
      </w:r>
      <w:r w:rsidRPr="00D53898">
        <w:rPr>
          <w:rFonts w:ascii="Times New Roman" w:eastAsia="Times New Roman" w:hAnsi="Times New Roman" w:cs="Times New Roman"/>
          <w:kern w:val="0"/>
          <w:sz w:val="14"/>
          <w:szCs w:val="14"/>
          <w14:ligatures w14:val="none"/>
        </w:rPr>
        <w:t>       </w:t>
      </w:r>
      <w:r w:rsidRPr="00D53898">
        <w:rPr>
          <w:rFonts w:ascii="Calibri" w:eastAsia="Times New Roman" w:hAnsi="Calibri" w:cs="Calibri"/>
          <w:kern w:val="0"/>
          <w:sz w:val="22"/>
          <w:szCs w:val="22"/>
          <w14:ligatures w14:val="none"/>
        </w:rPr>
        <w:t>intellectual and developmental disabilities (DD)</w:t>
      </w:r>
    </w:p>
    <w:p w14:paraId="0DFBCB77" w14:textId="77777777" w:rsidR="00D53898" w:rsidRPr="00D53898" w:rsidRDefault="00D53898" w:rsidP="00D53898">
      <w:pPr>
        <w:spacing w:after="0" w:line="235" w:lineRule="atLeast"/>
        <w:ind w:left="1440"/>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c.</w:t>
      </w:r>
      <w:r w:rsidRPr="00D53898">
        <w:rPr>
          <w:rFonts w:ascii="Times New Roman" w:eastAsia="Times New Roman" w:hAnsi="Times New Roman" w:cs="Times New Roman"/>
          <w:kern w:val="0"/>
          <w:sz w:val="14"/>
          <w:szCs w:val="14"/>
          <w14:ligatures w14:val="none"/>
        </w:rPr>
        <w:t>       </w:t>
      </w:r>
      <w:r w:rsidRPr="00D53898">
        <w:rPr>
          <w:rFonts w:ascii="Calibri" w:eastAsia="Times New Roman" w:hAnsi="Calibri" w:cs="Calibri"/>
          <w:kern w:val="0"/>
          <w:sz w:val="22"/>
          <w:szCs w:val="22"/>
          <w14:ligatures w14:val="none"/>
        </w:rPr>
        <w:t>substance use disorders (SUD)</w:t>
      </w:r>
    </w:p>
    <w:p w14:paraId="0FB95293" w14:textId="77777777" w:rsidR="00D53898" w:rsidRPr="00D53898" w:rsidRDefault="00D53898" w:rsidP="00D53898">
      <w:pPr>
        <w:spacing w:after="0" w:line="235" w:lineRule="atLeast"/>
        <w:ind w:left="1440"/>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d.</w:t>
      </w:r>
      <w:r w:rsidRPr="00D53898">
        <w:rPr>
          <w:rFonts w:ascii="Times New Roman" w:eastAsia="Times New Roman" w:hAnsi="Times New Roman" w:cs="Times New Roman"/>
          <w:kern w:val="0"/>
          <w:sz w:val="14"/>
          <w:szCs w:val="14"/>
          <w14:ligatures w14:val="none"/>
        </w:rPr>
        <w:t>       </w:t>
      </w:r>
      <w:r w:rsidRPr="00D53898">
        <w:rPr>
          <w:rFonts w:ascii="Calibri" w:eastAsia="Times New Roman" w:hAnsi="Calibri" w:cs="Calibri"/>
          <w:kern w:val="0"/>
          <w:sz w:val="22"/>
          <w:szCs w:val="22"/>
          <w14:ligatures w14:val="none"/>
        </w:rPr>
        <w:t>Alzheimer’s disease and related dementia (ALZ)</w:t>
      </w:r>
    </w:p>
    <w:p w14:paraId="53A189AC" w14:textId="77777777" w:rsidR="00D53898" w:rsidRPr="00D53898" w:rsidRDefault="00D53898" w:rsidP="00D53898">
      <w:pPr>
        <w:spacing w:after="0" w:line="235" w:lineRule="atLeast"/>
        <w:ind w:left="1440"/>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e.</w:t>
      </w:r>
      <w:r w:rsidRPr="00D53898">
        <w:rPr>
          <w:rFonts w:ascii="Times New Roman" w:eastAsia="Times New Roman" w:hAnsi="Times New Roman" w:cs="Times New Roman"/>
          <w:kern w:val="0"/>
          <w:sz w:val="14"/>
          <w:szCs w:val="14"/>
          <w14:ligatures w14:val="none"/>
        </w:rPr>
        <w:t>       </w:t>
      </w:r>
      <w:r w:rsidRPr="00D53898">
        <w:rPr>
          <w:rFonts w:ascii="Calibri" w:eastAsia="Times New Roman" w:hAnsi="Calibri" w:cs="Calibri"/>
          <w:kern w:val="0"/>
          <w:sz w:val="22"/>
          <w:szCs w:val="22"/>
          <w14:ligatures w14:val="none"/>
        </w:rPr>
        <w:t>traumatic brain injuries (TBI)</w:t>
      </w:r>
    </w:p>
    <w:p w14:paraId="772B7521" w14:textId="77777777" w:rsidR="00D53898" w:rsidRPr="00D53898" w:rsidRDefault="00D53898" w:rsidP="00D53898">
      <w:pPr>
        <w:spacing w:after="0" w:line="235" w:lineRule="atLeast"/>
        <w:ind w:left="720"/>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2.</w:t>
      </w:r>
      <w:r w:rsidRPr="00D53898">
        <w:rPr>
          <w:rFonts w:ascii="Times New Roman" w:eastAsia="Times New Roman" w:hAnsi="Times New Roman" w:cs="Times New Roman"/>
          <w:kern w:val="0"/>
          <w:sz w:val="14"/>
          <w:szCs w:val="14"/>
          <w14:ligatures w14:val="none"/>
        </w:rPr>
        <w:t>       </w:t>
      </w:r>
      <w:r w:rsidRPr="00D53898">
        <w:rPr>
          <w:rFonts w:ascii="Calibri" w:eastAsia="Times New Roman" w:hAnsi="Calibri" w:cs="Calibri"/>
          <w:kern w:val="0"/>
          <w:sz w:val="22"/>
          <w:szCs w:val="22"/>
          <w14:ligatures w14:val="none"/>
        </w:rPr>
        <w:t>Are at risk of homelessness or repeat incarceration.</w:t>
      </w:r>
    </w:p>
    <w:p w14:paraId="59397789" w14:textId="77777777" w:rsidR="00D53898" w:rsidRPr="00D53898" w:rsidRDefault="00D53898" w:rsidP="00D53898">
      <w:pPr>
        <w:spacing w:after="0" w:line="235" w:lineRule="atLeast"/>
        <w:ind w:left="720"/>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3.</w:t>
      </w:r>
      <w:r w:rsidRPr="00D53898">
        <w:rPr>
          <w:rFonts w:ascii="Times New Roman" w:eastAsia="Times New Roman" w:hAnsi="Times New Roman" w:cs="Times New Roman"/>
          <w:kern w:val="0"/>
          <w:sz w:val="14"/>
          <w:szCs w:val="14"/>
          <w14:ligatures w14:val="none"/>
        </w:rPr>
        <w:t> </w:t>
      </w:r>
      <w:proofErr w:type="gramStart"/>
      <w:r w:rsidRPr="00D53898">
        <w:rPr>
          <w:rFonts w:ascii="Times New Roman" w:eastAsia="Times New Roman" w:hAnsi="Times New Roman" w:cs="Times New Roman"/>
          <w:kern w:val="0"/>
          <w:sz w:val="14"/>
          <w:szCs w:val="14"/>
          <w14:ligatures w14:val="none"/>
        </w:rPr>
        <w:t>      </w:t>
      </w:r>
      <w:r w:rsidRPr="00D53898">
        <w:rPr>
          <w:rFonts w:ascii="Calibri" w:eastAsia="Times New Roman" w:hAnsi="Calibri" w:cs="Calibri"/>
          <w:kern w:val="0"/>
          <w:sz w:val="22"/>
          <w:szCs w:val="22"/>
          <w14:ligatures w14:val="none"/>
        </w:rPr>
        <w:t>Have</w:t>
      </w:r>
      <w:proofErr w:type="gramEnd"/>
      <w:r w:rsidRPr="00D53898">
        <w:rPr>
          <w:rFonts w:ascii="Calibri" w:eastAsia="Times New Roman" w:hAnsi="Calibri" w:cs="Calibri"/>
          <w:kern w:val="0"/>
          <w:sz w:val="22"/>
          <w:szCs w:val="22"/>
          <w14:ligatures w14:val="none"/>
        </w:rPr>
        <w:t xml:space="preserve"> released from DOC custody within the last 6 months.</w:t>
      </w:r>
    </w:p>
    <w:p w14:paraId="0CABA90D" w14:textId="77777777" w:rsidR="00D53898" w:rsidRPr="00D53898" w:rsidRDefault="00D53898" w:rsidP="00D53898">
      <w:pPr>
        <w:spacing w:line="235" w:lineRule="atLeast"/>
        <w:ind w:left="720"/>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4.</w:t>
      </w:r>
      <w:r w:rsidRPr="00D53898">
        <w:rPr>
          <w:rFonts w:ascii="Times New Roman" w:eastAsia="Times New Roman" w:hAnsi="Times New Roman" w:cs="Times New Roman"/>
          <w:kern w:val="0"/>
          <w:sz w:val="14"/>
          <w:szCs w:val="14"/>
          <w14:ligatures w14:val="none"/>
        </w:rPr>
        <w:t>       </w:t>
      </w:r>
      <w:r w:rsidRPr="00D53898">
        <w:rPr>
          <w:rFonts w:ascii="Calibri" w:eastAsia="Times New Roman" w:hAnsi="Calibri" w:cs="Calibri"/>
          <w:kern w:val="0"/>
          <w:sz w:val="22"/>
          <w:szCs w:val="22"/>
          <w14:ligatures w14:val="none"/>
        </w:rPr>
        <w:t>Are not already receiving a housing voucher from AHFC.</w:t>
      </w:r>
    </w:p>
    <w:p w14:paraId="308108E0" w14:textId="77777777" w:rsidR="00D53898" w:rsidRPr="00D53898" w:rsidRDefault="00D53898" w:rsidP="00D53898">
      <w:pPr>
        <w:spacing w:line="235" w:lineRule="atLeast"/>
        <w:rPr>
          <w:rFonts w:ascii="Calibri" w:eastAsia="Times New Roman" w:hAnsi="Calibri" w:cs="Calibri"/>
          <w:kern w:val="0"/>
          <w:sz w:val="22"/>
          <w:szCs w:val="22"/>
          <w14:ligatures w14:val="none"/>
        </w:rPr>
      </w:pPr>
      <w:r w:rsidRPr="00D53898">
        <w:rPr>
          <w:rFonts w:ascii="Calibri" w:eastAsia="Times New Roman" w:hAnsi="Calibri" w:cs="Calibri"/>
          <w:b/>
          <w:bCs/>
          <w:kern w:val="0"/>
          <w:sz w:val="22"/>
          <w:szCs w:val="22"/>
          <w14:ligatures w14:val="none"/>
        </w:rPr>
        <w:t>What can the funds be used for?</w:t>
      </w:r>
    </w:p>
    <w:p w14:paraId="613E5935" w14:textId="77777777" w:rsidR="00D53898" w:rsidRPr="00D53898" w:rsidRDefault="00D53898" w:rsidP="00D53898">
      <w:pPr>
        <w:spacing w:line="235" w:lineRule="atLeast"/>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 xml:space="preserve">The funds can be used for </w:t>
      </w:r>
      <w:proofErr w:type="gramStart"/>
      <w:r w:rsidRPr="00D53898">
        <w:rPr>
          <w:rFonts w:ascii="Calibri" w:eastAsia="Times New Roman" w:hAnsi="Calibri" w:cs="Calibri"/>
          <w:kern w:val="0"/>
          <w:sz w:val="22"/>
          <w:szCs w:val="22"/>
          <w14:ligatures w14:val="none"/>
        </w:rPr>
        <w:t>rent</w:t>
      </w:r>
      <w:proofErr w:type="gramEnd"/>
      <w:r w:rsidRPr="00D53898">
        <w:rPr>
          <w:rFonts w:ascii="Calibri" w:eastAsia="Times New Roman" w:hAnsi="Calibri" w:cs="Calibri"/>
          <w:kern w:val="0"/>
          <w:sz w:val="22"/>
          <w:szCs w:val="22"/>
          <w14:ligatures w14:val="none"/>
        </w:rPr>
        <w:t xml:space="preserve"> at permanent and/or transitional housing, as well as security deposits to </w:t>
      </w:r>
      <w:proofErr w:type="gramStart"/>
      <w:r w:rsidRPr="00D53898">
        <w:rPr>
          <w:rFonts w:ascii="Calibri" w:eastAsia="Times New Roman" w:hAnsi="Calibri" w:cs="Calibri"/>
          <w:kern w:val="0"/>
          <w:sz w:val="22"/>
          <w:szCs w:val="22"/>
          <w14:ligatures w14:val="none"/>
        </w:rPr>
        <w:t>move into</w:t>
      </w:r>
      <w:proofErr w:type="gramEnd"/>
      <w:r w:rsidRPr="00D53898">
        <w:rPr>
          <w:rFonts w:ascii="Calibri" w:eastAsia="Times New Roman" w:hAnsi="Calibri" w:cs="Calibri"/>
          <w:kern w:val="0"/>
          <w:sz w:val="22"/>
          <w:szCs w:val="22"/>
          <w14:ligatures w14:val="none"/>
        </w:rPr>
        <w:t xml:space="preserve"> permanent housing. Payments must be for the prior and/or current month (see below about the application process for more information on this).</w:t>
      </w:r>
    </w:p>
    <w:p w14:paraId="2FF12C4F" w14:textId="77777777" w:rsidR="00D53898" w:rsidRPr="00D53898" w:rsidRDefault="00D53898" w:rsidP="00D53898">
      <w:pPr>
        <w:spacing w:line="235" w:lineRule="atLeast"/>
        <w:rPr>
          <w:rFonts w:ascii="Calibri" w:eastAsia="Times New Roman" w:hAnsi="Calibri" w:cs="Calibri"/>
          <w:kern w:val="0"/>
          <w:sz w:val="22"/>
          <w:szCs w:val="22"/>
          <w14:ligatures w14:val="none"/>
        </w:rPr>
      </w:pPr>
      <w:r w:rsidRPr="00D53898">
        <w:rPr>
          <w:rFonts w:ascii="Calibri" w:eastAsia="Times New Roman" w:hAnsi="Calibri" w:cs="Calibri"/>
          <w:b/>
          <w:bCs/>
          <w:kern w:val="0"/>
          <w:sz w:val="22"/>
          <w:szCs w:val="22"/>
          <w14:ligatures w14:val="none"/>
        </w:rPr>
        <w:t>What’s the application process?</w:t>
      </w:r>
    </w:p>
    <w:p w14:paraId="523D954F" w14:textId="77777777" w:rsidR="00D53898" w:rsidRPr="00D53898" w:rsidRDefault="00D53898" w:rsidP="00D53898">
      <w:pPr>
        <w:spacing w:line="235" w:lineRule="atLeast"/>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The sponsoring organization for the participant must email Ashlee Carlson (</w:t>
      </w:r>
      <w:hyperlink r:id="rId4" w:tgtFrame="_blank" w:history="1">
        <w:r w:rsidRPr="00D53898">
          <w:rPr>
            <w:rFonts w:ascii="Calibri" w:eastAsia="Times New Roman" w:hAnsi="Calibri" w:cs="Calibri"/>
            <w:color w:val="0563C1"/>
            <w:kern w:val="0"/>
            <w:sz w:val="22"/>
            <w:szCs w:val="22"/>
            <w:u w:val="single"/>
            <w14:ligatures w14:val="none"/>
          </w:rPr>
          <w:t>acarlson@pfpalaska.org</w:t>
        </w:r>
      </w:hyperlink>
      <w:r w:rsidRPr="00D53898">
        <w:rPr>
          <w:rFonts w:ascii="Calibri" w:eastAsia="Times New Roman" w:hAnsi="Calibri" w:cs="Calibri"/>
          <w:kern w:val="0"/>
          <w:sz w:val="22"/>
          <w:szCs w:val="22"/>
          <w14:ligatures w14:val="none"/>
        </w:rPr>
        <w:t>) the completed Funding Request Form (attached) with a current W-9 for the payee (landlord/houser) and an invoice, statement, and/or lease that matches the funding request. All fields on the Funding Request Form are </w:t>
      </w:r>
      <w:r w:rsidRPr="00D53898">
        <w:rPr>
          <w:rFonts w:ascii="Calibri" w:eastAsia="Times New Roman" w:hAnsi="Calibri" w:cs="Calibri"/>
          <w:b/>
          <w:bCs/>
          <w:kern w:val="0"/>
          <w:sz w:val="22"/>
          <w:szCs w:val="22"/>
          <w14:ligatures w14:val="none"/>
        </w:rPr>
        <w:t>required</w:t>
      </w:r>
      <w:r w:rsidRPr="00D53898">
        <w:rPr>
          <w:rFonts w:ascii="Calibri" w:eastAsia="Times New Roman" w:hAnsi="Calibri" w:cs="Calibri"/>
          <w:kern w:val="0"/>
          <w:sz w:val="22"/>
          <w:szCs w:val="22"/>
          <w14:ligatures w14:val="none"/>
        </w:rPr>
        <w:t xml:space="preserve">, and an application is not considered “received” until completed in full </w:t>
      </w:r>
      <w:proofErr w:type="gramStart"/>
      <w:r w:rsidRPr="00D53898">
        <w:rPr>
          <w:rFonts w:ascii="Calibri" w:eastAsia="Times New Roman" w:hAnsi="Calibri" w:cs="Calibri"/>
          <w:kern w:val="0"/>
          <w:sz w:val="22"/>
          <w:szCs w:val="22"/>
          <w14:ligatures w14:val="none"/>
        </w:rPr>
        <w:t>with</w:t>
      </w:r>
      <w:proofErr w:type="gramEnd"/>
      <w:r w:rsidRPr="00D53898">
        <w:rPr>
          <w:rFonts w:ascii="Calibri" w:eastAsia="Times New Roman" w:hAnsi="Calibri" w:cs="Calibri"/>
          <w:kern w:val="0"/>
          <w:sz w:val="22"/>
          <w:szCs w:val="22"/>
          <w14:ligatures w14:val="none"/>
        </w:rPr>
        <w:t xml:space="preserve"> all required documents submitted. Funds </w:t>
      </w:r>
      <w:r w:rsidRPr="00D53898">
        <w:rPr>
          <w:rFonts w:ascii="Calibri" w:eastAsia="Times New Roman" w:hAnsi="Calibri" w:cs="Calibri"/>
          <w:b/>
          <w:bCs/>
          <w:kern w:val="0"/>
          <w:sz w:val="22"/>
          <w:szCs w:val="22"/>
          <w14:ligatures w14:val="none"/>
        </w:rPr>
        <w:t>won’t</w:t>
      </w:r>
      <w:r w:rsidRPr="00D53898">
        <w:rPr>
          <w:rFonts w:ascii="Calibri" w:eastAsia="Times New Roman" w:hAnsi="Calibri" w:cs="Calibri"/>
          <w:kern w:val="0"/>
          <w:sz w:val="22"/>
          <w:szCs w:val="22"/>
          <w14:ligatures w14:val="none"/>
        </w:rPr>
        <w:t xml:space="preserve"> be </w:t>
      </w:r>
      <w:proofErr w:type="gramStart"/>
      <w:r w:rsidRPr="00D53898">
        <w:rPr>
          <w:rFonts w:ascii="Calibri" w:eastAsia="Times New Roman" w:hAnsi="Calibri" w:cs="Calibri"/>
          <w:kern w:val="0"/>
          <w:sz w:val="22"/>
          <w:szCs w:val="22"/>
          <w14:ligatures w14:val="none"/>
        </w:rPr>
        <w:t>held</w:t>
      </w:r>
      <w:proofErr w:type="gramEnd"/>
      <w:r w:rsidRPr="00D53898">
        <w:rPr>
          <w:rFonts w:ascii="Calibri" w:eastAsia="Times New Roman" w:hAnsi="Calibri" w:cs="Calibri"/>
          <w:kern w:val="0"/>
          <w:sz w:val="22"/>
          <w:szCs w:val="22"/>
          <w14:ligatures w14:val="none"/>
        </w:rPr>
        <w:t xml:space="preserve"> to pay a funding request that isn’t complete.</w:t>
      </w:r>
    </w:p>
    <w:p w14:paraId="1F95E3E6" w14:textId="77777777" w:rsidR="00D53898" w:rsidRPr="00D53898" w:rsidRDefault="00D53898" w:rsidP="00D53898">
      <w:pPr>
        <w:spacing w:line="235" w:lineRule="atLeast"/>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Our goal is to be fair and consistent in how we distribute these funds to folks in need across the state. PFP has a set amount of funds to spend each month and will accept funding requests for the current month beginning on the 1</w:t>
      </w:r>
      <w:r w:rsidRPr="00D53898">
        <w:rPr>
          <w:rFonts w:ascii="Calibri" w:eastAsia="Times New Roman" w:hAnsi="Calibri" w:cs="Calibri"/>
          <w:kern w:val="0"/>
          <w:sz w:val="22"/>
          <w:szCs w:val="22"/>
          <w:vertAlign w:val="superscript"/>
          <w14:ligatures w14:val="none"/>
        </w:rPr>
        <w:t>st</w:t>
      </w:r>
      <w:r w:rsidRPr="00D53898">
        <w:rPr>
          <w:rFonts w:ascii="Calibri" w:eastAsia="Times New Roman" w:hAnsi="Calibri" w:cs="Calibri"/>
          <w:kern w:val="0"/>
          <w:sz w:val="22"/>
          <w:szCs w:val="22"/>
          <w14:ligatures w14:val="none"/>
        </w:rPr>
        <w:t> of the month. Funding requests will be approved on a first-come, first-served basis until we’ve spent each month’s allocated amount.</w:t>
      </w:r>
    </w:p>
    <w:p w14:paraId="5454AD1E" w14:textId="77777777" w:rsidR="00D53898" w:rsidRPr="00D53898" w:rsidRDefault="00D53898" w:rsidP="00D53898">
      <w:pPr>
        <w:spacing w:line="235" w:lineRule="atLeast"/>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 xml:space="preserve">Funding requests that aren’t approved for the current month can be submitted again </w:t>
      </w:r>
      <w:proofErr w:type="gramStart"/>
      <w:r w:rsidRPr="00D53898">
        <w:rPr>
          <w:rFonts w:ascii="Calibri" w:eastAsia="Times New Roman" w:hAnsi="Calibri" w:cs="Calibri"/>
          <w:kern w:val="0"/>
          <w:sz w:val="22"/>
          <w:szCs w:val="22"/>
          <w14:ligatures w14:val="none"/>
        </w:rPr>
        <w:t>as long as</w:t>
      </w:r>
      <w:proofErr w:type="gramEnd"/>
      <w:r w:rsidRPr="00D53898">
        <w:rPr>
          <w:rFonts w:ascii="Calibri" w:eastAsia="Times New Roman" w:hAnsi="Calibri" w:cs="Calibri"/>
          <w:kern w:val="0"/>
          <w:sz w:val="22"/>
          <w:szCs w:val="22"/>
          <w14:ligatures w14:val="none"/>
        </w:rPr>
        <w:t xml:space="preserve"> the participant is still eligible and all relevant information is updated (i.e., the payment can only be for the current and previous month of housing, if the funding request no longer falls in that timeframe, it needs to be updated). Please be aware, we won’t hold onto funding requests from </w:t>
      </w:r>
      <w:proofErr w:type="gramStart"/>
      <w:r w:rsidRPr="00D53898">
        <w:rPr>
          <w:rFonts w:ascii="Calibri" w:eastAsia="Times New Roman" w:hAnsi="Calibri" w:cs="Calibri"/>
          <w:kern w:val="0"/>
          <w:sz w:val="22"/>
          <w:szCs w:val="22"/>
          <w14:ligatures w14:val="none"/>
        </w:rPr>
        <w:t>a previous</w:t>
      </w:r>
      <w:proofErr w:type="gramEnd"/>
      <w:r w:rsidRPr="00D53898">
        <w:rPr>
          <w:rFonts w:ascii="Calibri" w:eastAsia="Times New Roman" w:hAnsi="Calibri" w:cs="Calibri"/>
          <w:kern w:val="0"/>
          <w:sz w:val="22"/>
          <w:szCs w:val="22"/>
          <w14:ligatures w14:val="none"/>
        </w:rPr>
        <w:t xml:space="preserve"> month to pay out in the next month. Sponsoring organizations </w:t>
      </w:r>
      <w:proofErr w:type="gramStart"/>
      <w:r w:rsidRPr="00D53898">
        <w:rPr>
          <w:rFonts w:ascii="Calibri" w:eastAsia="Times New Roman" w:hAnsi="Calibri" w:cs="Calibri"/>
          <w:kern w:val="0"/>
          <w:sz w:val="22"/>
          <w:szCs w:val="22"/>
          <w14:ligatures w14:val="none"/>
        </w:rPr>
        <w:t>have to</w:t>
      </w:r>
      <w:proofErr w:type="gramEnd"/>
      <w:r w:rsidRPr="00D53898">
        <w:rPr>
          <w:rFonts w:ascii="Calibri" w:eastAsia="Times New Roman" w:hAnsi="Calibri" w:cs="Calibri"/>
          <w:kern w:val="0"/>
          <w:sz w:val="22"/>
          <w:szCs w:val="22"/>
          <w14:ligatures w14:val="none"/>
        </w:rPr>
        <w:t xml:space="preserve"> apply again beginning on the 1</w:t>
      </w:r>
      <w:r w:rsidRPr="00D53898">
        <w:rPr>
          <w:rFonts w:ascii="Calibri" w:eastAsia="Times New Roman" w:hAnsi="Calibri" w:cs="Calibri"/>
          <w:kern w:val="0"/>
          <w:sz w:val="22"/>
          <w:szCs w:val="22"/>
          <w:vertAlign w:val="superscript"/>
          <w14:ligatures w14:val="none"/>
        </w:rPr>
        <w:t>st</w:t>
      </w:r>
      <w:r w:rsidRPr="00D53898">
        <w:rPr>
          <w:rFonts w:ascii="Calibri" w:eastAsia="Times New Roman" w:hAnsi="Calibri" w:cs="Calibri"/>
          <w:kern w:val="0"/>
          <w:sz w:val="22"/>
          <w:szCs w:val="22"/>
          <w14:ligatures w14:val="none"/>
        </w:rPr>
        <w:t> of the month.</w:t>
      </w:r>
    </w:p>
    <w:p w14:paraId="4F824B70" w14:textId="77777777" w:rsidR="00D53898" w:rsidRPr="00D53898" w:rsidRDefault="00D53898" w:rsidP="00D53898">
      <w:pPr>
        <w:spacing w:line="235" w:lineRule="atLeast"/>
        <w:rPr>
          <w:rFonts w:ascii="Calibri" w:eastAsia="Times New Roman" w:hAnsi="Calibri" w:cs="Calibri"/>
          <w:kern w:val="0"/>
          <w:sz w:val="22"/>
          <w:szCs w:val="22"/>
          <w14:ligatures w14:val="none"/>
        </w:rPr>
      </w:pPr>
      <w:r w:rsidRPr="00D53898">
        <w:rPr>
          <w:rFonts w:ascii="Calibri" w:eastAsia="Times New Roman" w:hAnsi="Calibri" w:cs="Calibri"/>
          <w:kern w:val="0"/>
          <w:sz w:val="22"/>
          <w:szCs w:val="22"/>
          <w14:ligatures w14:val="none"/>
        </w:rPr>
        <w:t>We look forward to working with you. Please reach out if you have any questions!</w:t>
      </w:r>
    </w:p>
    <w:p w14:paraId="3EEE01E4" w14:textId="77777777" w:rsidR="003507D1" w:rsidRDefault="003507D1"/>
    <w:sectPr w:rsidR="00350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2B"/>
    <w:rsid w:val="000800A3"/>
    <w:rsid w:val="003507D1"/>
    <w:rsid w:val="00747E89"/>
    <w:rsid w:val="00902A01"/>
    <w:rsid w:val="00A47C20"/>
    <w:rsid w:val="00A96A57"/>
    <w:rsid w:val="00AF7778"/>
    <w:rsid w:val="00CA562B"/>
    <w:rsid w:val="00D53898"/>
    <w:rsid w:val="00DE0AC4"/>
    <w:rsid w:val="00FB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0E1DD-FF29-4FCE-8661-28E6B785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62B"/>
    <w:rPr>
      <w:rFonts w:eastAsiaTheme="majorEastAsia" w:cstheme="majorBidi"/>
      <w:color w:val="272727" w:themeColor="text1" w:themeTint="D8"/>
    </w:rPr>
  </w:style>
  <w:style w:type="paragraph" w:styleId="Title">
    <w:name w:val="Title"/>
    <w:basedOn w:val="Normal"/>
    <w:next w:val="Normal"/>
    <w:link w:val="TitleChar"/>
    <w:uiPriority w:val="10"/>
    <w:qFormat/>
    <w:rsid w:val="00CA5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62B"/>
    <w:pPr>
      <w:spacing w:before="160"/>
      <w:jc w:val="center"/>
    </w:pPr>
    <w:rPr>
      <w:i/>
      <w:iCs/>
      <w:color w:val="404040" w:themeColor="text1" w:themeTint="BF"/>
    </w:rPr>
  </w:style>
  <w:style w:type="character" w:customStyle="1" w:styleId="QuoteChar">
    <w:name w:val="Quote Char"/>
    <w:basedOn w:val="DefaultParagraphFont"/>
    <w:link w:val="Quote"/>
    <w:uiPriority w:val="29"/>
    <w:rsid w:val="00CA562B"/>
    <w:rPr>
      <w:i/>
      <w:iCs/>
      <w:color w:val="404040" w:themeColor="text1" w:themeTint="BF"/>
    </w:rPr>
  </w:style>
  <w:style w:type="paragraph" w:styleId="ListParagraph">
    <w:name w:val="List Paragraph"/>
    <w:basedOn w:val="Normal"/>
    <w:uiPriority w:val="34"/>
    <w:qFormat/>
    <w:rsid w:val="00CA562B"/>
    <w:pPr>
      <w:ind w:left="720"/>
      <w:contextualSpacing/>
    </w:pPr>
  </w:style>
  <w:style w:type="character" w:styleId="IntenseEmphasis">
    <w:name w:val="Intense Emphasis"/>
    <w:basedOn w:val="DefaultParagraphFont"/>
    <w:uiPriority w:val="21"/>
    <w:qFormat/>
    <w:rsid w:val="00CA562B"/>
    <w:rPr>
      <w:i/>
      <w:iCs/>
      <w:color w:val="0F4761" w:themeColor="accent1" w:themeShade="BF"/>
    </w:rPr>
  </w:style>
  <w:style w:type="paragraph" w:styleId="IntenseQuote">
    <w:name w:val="Intense Quote"/>
    <w:basedOn w:val="Normal"/>
    <w:next w:val="Normal"/>
    <w:link w:val="IntenseQuoteChar"/>
    <w:uiPriority w:val="30"/>
    <w:qFormat/>
    <w:rsid w:val="00CA5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62B"/>
    <w:rPr>
      <w:i/>
      <w:iCs/>
      <w:color w:val="0F4761" w:themeColor="accent1" w:themeShade="BF"/>
    </w:rPr>
  </w:style>
  <w:style w:type="character" w:styleId="IntenseReference">
    <w:name w:val="Intense Reference"/>
    <w:basedOn w:val="DefaultParagraphFont"/>
    <w:uiPriority w:val="32"/>
    <w:qFormat/>
    <w:rsid w:val="00CA5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arlson@pfpalask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2457</Characters>
  <Application>Microsoft Office Word</Application>
  <DocSecurity>0</DocSecurity>
  <Lines>20</Lines>
  <Paragraphs>5</Paragraphs>
  <ScaleCrop>false</ScaleCrop>
  <Company>Partners for Progress</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Adams</dc:creator>
  <cp:keywords/>
  <dc:description/>
  <cp:lastModifiedBy>Christina Shadura</cp:lastModifiedBy>
  <cp:revision>2</cp:revision>
  <dcterms:created xsi:type="dcterms:W3CDTF">2026-03-09T19:59:00Z</dcterms:created>
  <dcterms:modified xsi:type="dcterms:W3CDTF">2026-03-09T19:59:00Z</dcterms:modified>
</cp:coreProperties>
</file>